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D3" w:rsidRDefault="00343221" w:rsidP="00343221">
      <w:pPr>
        <w:pStyle w:val="Title"/>
        <w:jc w:val="right"/>
      </w:pPr>
      <w:r>
        <w:t>Appendix 6</w:t>
      </w:r>
    </w:p>
    <w:p w:rsidR="00343221" w:rsidRDefault="00343221" w:rsidP="00343221">
      <w:pPr>
        <w:pStyle w:val="Subtitle"/>
        <w:jc w:val="right"/>
      </w:pPr>
      <w:r>
        <w:t>SUMMARY OF GRAVITY OBSERVATIONS</w:t>
      </w:r>
    </w:p>
    <w:p w:rsidR="00343221" w:rsidRPr="00343221" w:rsidRDefault="00343221" w:rsidP="00343221"/>
    <w:sectPr w:rsidR="00343221" w:rsidRPr="00343221" w:rsidSect="00343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3221"/>
    <w:rsid w:val="00343221"/>
    <w:rsid w:val="0083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3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3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2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32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</dc:creator>
  <cp:keywords/>
  <dc:description/>
  <cp:lastModifiedBy>Court</cp:lastModifiedBy>
  <cp:revision>1</cp:revision>
  <dcterms:created xsi:type="dcterms:W3CDTF">2008-05-09T01:00:00Z</dcterms:created>
  <dcterms:modified xsi:type="dcterms:W3CDTF">2008-05-09T01:08:00Z</dcterms:modified>
</cp:coreProperties>
</file>